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B4" w:rsidRPr="00B02D47" w:rsidRDefault="00216FB4" w:rsidP="00506E31">
      <w:pPr>
        <w:jc w:val="center"/>
        <w:rPr>
          <w:b/>
          <w:bCs/>
          <w:sz w:val="26"/>
          <w:szCs w:val="26"/>
        </w:rPr>
      </w:pPr>
      <w:r w:rsidRPr="00B02D47">
        <w:rPr>
          <w:b/>
          <w:bCs/>
          <w:sz w:val="26"/>
          <w:szCs w:val="26"/>
        </w:rPr>
        <w:t>Asian Economic Panel (AEP)</w:t>
      </w:r>
    </w:p>
    <w:p w:rsidR="00216FB4" w:rsidRPr="00B02D47" w:rsidRDefault="00216FB4" w:rsidP="00506E31">
      <w:pPr>
        <w:jc w:val="center"/>
        <w:rPr>
          <w:sz w:val="26"/>
          <w:szCs w:val="26"/>
        </w:rPr>
      </w:pPr>
      <w:r w:rsidRPr="00B02D47">
        <w:rPr>
          <w:sz w:val="26"/>
          <w:szCs w:val="26"/>
        </w:rPr>
        <w:t>An Economic Forum Dedicated to Formulating the Best Practical Solutions</w:t>
      </w:r>
    </w:p>
    <w:p w:rsidR="00216FB4" w:rsidRPr="00506E31" w:rsidRDefault="00216FB4" w:rsidP="00506E31">
      <w:pPr>
        <w:jc w:val="center"/>
        <w:rPr>
          <w:rFonts w:cs="Times New Roman"/>
          <w:b/>
          <w:bCs/>
          <w:i/>
          <w:iCs/>
        </w:rPr>
      </w:pPr>
    </w:p>
    <w:p w:rsidR="00216FB4" w:rsidRPr="00506E31" w:rsidRDefault="00216FB4" w:rsidP="00506E31">
      <w:pPr>
        <w:jc w:val="center"/>
        <w:rPr>
          <w:rFonts w:cs="Times New Roman"/>
          <w:b/>
          <w:bCs/>
          <w:i/>
          <w:iCs/>
        </w:rPr>
      </w:pPr>
      <w:r w:rsidRPr="00506E31">
        <w:rPr>
          <w:b/>
          <w:bCs/>
          <w:i/>
          <w:iCs/>
        </w:rPr>
        <w:t xml:space="preserve">Meeting </w:t>
      </w:r>
      <w:r>
        <w:rPr>
          <w:b/>
          <w:bCs/>
          <w:i/>
          <w:iCs/>
        </w:rPr>
        <w:t xml:space="preserve">at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i/>
              <w:iCs/>
            </w:rPr>
            <w:t>Keio</w:t>
          </w:r>
        </w:smartTag>
        <w:r w:rsidRPr="00506E31">
          <w:rPr>
            <w:b/>
            <w:bCs/>
            <w:i/>
            <w:iCs/>
          </w:rPr>
          <w:t xml:space="preserve"> </w:t>
        </w:r>
        <w:smartTag w:uri="urn:schemas-microsoft-com:office:smarttags" w:element="PlaceType">
          <w:r w:rsidRPr="00506E31">
            <w:rPr>
              <w:b/>
              <w:bCs/>
              <w:i/>
              <w:iCs/>
            </w:rPr>
            <w:t>University</w:t>
          </w:r>
        </w:smartTag>
      </w:smartTag>
      <w:r w:rsidRPr="00506E31">
        <w:rPr>
          <w:b/>
          <w:bCs/>
          <w:i/>
          <w:iCs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i/>
              <w:iCs/>
            </w:rPr>
            <w:t>Tokyo</w:t>
          </w:r>
        </w:smartTag>
      </w:smartTag>
    </w:p>
    <w:p w:rsidR="00216FB4" w:rsidRPr="00506E31" w:rsidRDefault="00216FB4" w:rsidP="00506E31">
      <w:pPr>
        <w:jc w:val="center"/>
      </w:pPr>
      <w:r>
        <w:t xml:space="preserve">19-20 September </w:t>
      </w:r>
      <w:r w:rsidRPr="00506E31">
        <w:t>2015 (</w:t>
      </w:r>
      <w:r>
        <w:t>Saturday</w:t>
      </w:r>
      <w:r w:rsidRPr="00506E31">
        <w:t>-</w:t>
      </w:r>
      <w:r>
        <w:t>Sun</w:t>
      </w:r>
      <w:r w:rsidRPr="00506E31">
        <w:t>day)</w:t>
      </w:r>
    </w:p>
    <w:p w:rsidR="00216FB4" w:rsidRPr="00506E31" w:rsidRDefault="00216FB4" w:rsidP="00506E31">
      <w:pPr>
        <w:jc w:val="center"/>
      </w:pPr>
    </w:p>
    <w:p w:rsidR="00216FB4" w:rsidRPr="00506E31" w:rsidRDefault="00216FB4" w:rsidP="00506E31">
      <w:pPr>
        <w:jc w:val="center"/>
        <w:rPr>
          <w:b/>
          <w:bCs/>
          <w:i/>
          <w:iCs/>
        </w:rPr>
      </w:pPr>
      <w:r w:rsidRPr="00506E31">
        <w:rPr>
          <w:b/>
          <w:bCs/>
          <w:i/>
          <w:iCs/>
        </w:rPr>
        <w:t>Sponsors</w:t>
      </w:r>
    </w:p>
    <w:p w:rsidR="00216FB4" w:rsidRDefault="00216FB4" w:rsidP="00506E31">
      <w:pPr>
        <w:jc w:val="center"/>
        <w:rPr>
          <w:rFonts w:cs="Times New Roman"/>
          <w:lang w:eastAsia="ja-JP"/>
        </w:rPr>
      </w:pPr>
      <w:r w:rsidRPr="00506E31">
        <w:t xml:space="preserve">Institute for Economic Studies, </w:t>
      </w:r>
      <w:smartTag w:uri="urn:schemas-microsoft-com:office:smarttags" w:element="place">
        <w:smartTag w:uri="urn:schemas-microsoft-com:office:smarttags" w:element="PlaceName">
          <w:r w:rsidRPr="00506E31">
            <w:t>Keio</w:t>
          </w:r>
        </w:smartTag>
        <w:r w:rsidRPr="00506E31">
          <w:t xml:space="preserve"> </w:t>
        </w:r>
        <w:smartTag w:uri="urn:schemas-microsoft-com:office:smarttags" w:element="PlaceType">
          <w:r w:rsidRPr="00506E31">
            <w:t>University</w:t>
          </w:r>
        </w:smartTag>
      </w:smartTag>
      <w:r w:rsidRPr="00506E31">
        <w:t xml:space="preserve">, </w:t>
      </w:r>
      <w:smartTag w:uri="urn:schemas-microsoft-com:office:smarttags" w:element="place">
        <w:smartTag w:uri="urn:schemas-microsoft-com:office:smarttags" w:element="City">
          <w:r w:rsidRPr="00506E31">
            <w:t>Tokyo</w:t>
          </w:r>
        </w:smartTag>
      </w:smartTag>
      <w:r w:rsidRPr="00506E31">
        <w:t xml:space="preserve"> </w:t>
      </w:r>
      <w:r>
        <w:t>(host)</w:t>
      </w:r>
    </w:p>
    <w:p w:rsidR="00216FB4" w:rsidRPr="00B872BD" w:rsidRDefault="00216FB4" w:rsidP="00B8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ＭＳ ゴシック"/>
          <w:lang w:eastAsia="ja-JP"/>
        </w:rPr>
      </w:pPr>
      <w:r w:rsidRPr="00B872BD">
        <w:rPr>
          <w:rFonts w:eastAsia="ＭＳ ゴシック"/>
          <w:lang w:eastAsia="ja-JP"/>
        </w:rPr>
        <w:t>MEXT-Supported Program for the Strategic Research Foundation at</w:t>
      </w:r>
    </w:p>
    <w:p w:rsidR="00216FB4" w:rsidRPr="00B872BD" w:rsidRDefault="00216FB4" w:rsidP="00B87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ＭＳ ゴシック"/>
          <w:lang w:eastAsia="ja-JP"/>
        </w:rPr>
      </w:pPr>
      <w:r w:rsidRPr="00B872BD">
        <w:rPr>
          <w:rFonts w:eastAsia="ＭＳ ゴシック"/>
          <w:lang w:eastAsia="ja-JP"/>
        </w:rPr>
        <w:t>Private Universities</w:t>
      </w:r>
    </w:p>
    <w:p w:rsidR="00216FB4" w:rsidRPr="00506E31" w:rsidRDefault="00216FB4" w:rsidP="00506E31">
      <w:pPr>
        <w:jc w:val="center"/>
      </w:pPr>
      <w:r w:rsidRPr="00506E31">
        <w:t>Korea Institute for International Economic Policy</w:t>
      </w:r>
      <w:r>
        <w:t xml:space="preserve"> (KIEP)</w:t>
      </w:r>
      <w:r w:rsidRPr="00506E31">
        <w:t xml:space="preserve">, </w:t>
      </w:r>
      <w:smartTag w:uri="urn:schemas-microsoft-com:office:smarttags" w:element="place">
        <w:smartTag w:uri="urn:schemas-microsoft-com:office:smarttags" w:element="City">
          <w:r w:rsidRPr="00506E31">
            <w:t>Seoul</w:t>
          </w:r>
        </w:smartTag>
      </w:smartTag>
    </w:p>
    <w:p w:rsidR="00216FB4" w:rsidRPr="00506E31" w:rsidRDefault="00216FB4" w:rsidP="00506E31">
      <w:pPr>
        <w:jc w:val="center"/>
      </w:pPr>
      <w:r w:rsidRPr="00506E31">
        <w:t xml:space="preserve">Economic Research Institute for ASEAN and </w:t>
      </w:r>
      <w:smartTag w:uri="urn:schemas-microsoft-com:office:smarttags" w:element="place">
        <w:r w:rsidRPr="00506E31">
          <w:t>East Asia</w:t>
        </w:r>
      </w:smartTag>
      <w:r>
        <w:t xml:space="preserve"> (ERIA)</w:t>
      </w:r>
      <w:r w:rsidRPr="00506E31">
        <w:t xml:space="preserve">, </w:t>
      </w:r>
      <w:smartTag w:uri="urn:schemas-microsoft-com:office:smarttags" w:element="place">
        <w:smartTag w:uri="urn:schemas-microsoft-com:office:smarttags" w:element="City">
          <w:r w:rsidRPr="00506E31">
            <w:t>Jakarta</w:t>
          </w:r>
        </w:smartTag>
      </w:smartTag>
    </w:p>
    <w:p w:rsidR="00216FB4" w:rsidRPr="00506E31" w:rsidRDefault="00216FB4" w:rsidP="00506E31">
      <w:pPr>
        <w:jc w:val="center"/>
        <w:rPr>
          <w:rFonts w:cs="Times New Roman"/>
        </w:rPr>
      </w:pPr>
      <w:r w:rsidRPr="00506E31">
        <w:t xml:space="preserve">Jeffrey Cheah Institute on </w:t>
      </w:r>
      <w:smartTag w:uri="urn:schemas-microsoft-com:office:smarttags" w:element="place">
        <w:r w:rsidRPr="00506E31">
          <w:t>Southeast Asia</w:t>
        </w:r>
      </w:smartTag>
      <w:r w:rsidRPr="00506E31">
        <w:t xml:space="preserve">, </w:t>
      </w:r>
      <w:smartTag w:uri="urn:schemas-microsoft-com:office:smarttags" w:element="place">
        <w:smartTag w:uri="urn:schemas-microsoft-com:office:smarttags" w:element="PlaceName">
          <w:r>
            <w:t>Sunway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Kuala Lumpur</w:t>
          </w:r>
        </w:smartTag>
      </w:smartTag>
    </w:p>
    <w:p w:rsidR="00216FB4" w:rsidRPr="00506E31" w:rsidRDefault="00216FB4" w:rsidP="00506E31">
      <w:pPr>
        <w:jc w:val="center"/>
      </w:pPr>
      <w:r w:rsidRPr="00506E31">
        <w:t xml:space="preserve">Earth Institute, </w:t>
      </w:r>
      <w:smartTag w:uri="urn:schemas-microsoft-com:office:smarttags" w:element="place">
        <w:smartTag w:uri="urn:schemas-microsoft-com:office:smarttags" w:element="City">
          <w:r w:rsidRPr="00506E31">
            <w:t>Columbi</w:t>
          </w:r>
          <w:r>
            <w:t>a University</w:t>
          </w:r>
        </w:smartTag>
        <w:r>
          <w:t xml:space="preserve">, </w:t>
        </w:r>
        <w:smartTag w:uri="urn:schemas-microsoft-com:office:smarttags" w:element="State">
          <w:r>
            <w:t>New York</w:t>
          </w:r>
        </w:smartTag>
      </w:smartTag>
      <w:r>
        <w:rPr>
          <w:lang w:eastAsia="ja-JP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506E31">
            <w:t>University</w:t>
          </w:r>
        </w:smartTag>
        <w:r w:rsidRPr="00506E31">
          <w:t xml:space="preserve"> of </w:t>
        </w:r>
        <w:smartTag w:uri="urn:schemas-microsoft-com:office:smarttags" w:element="PlaceName">
          <w:r w:rsidRPr="00506E31">
            <w:t>California</w:t>
          </w:r>
        </w:smartTag>
      </w:smartTag>
      <w:r w:rsidRPr="00506E31">
        <w:t xml:space="preserve">, </w:t>
      </w:r>
      <w:smartTag w:uri="urn:schemas-microsoft-com:office:smarttags" w:element="place">
        <w:smartTag w:uri="urn:schemas-microsoft-com:office:smarttags" w:element="City">
          <w:r w:rsidRPr="00506E31">
            <w:t>Davis</w:t>
          </w:r>
        </w:smartTag>
      </w:smartTag>
    </w:p>
    <w:p w:rsidR="00216FB4" w:rsidRDefault="00216FB4" w:rsidP="00921113">
      <w:pPr>
        <w:rPr>
          <w:rFonts w:cs="Times New Roman"/>
        </w:rPr>
      </w:pPr>
    </w:p>
    <w:p w:rsidR="00216FB4" w:rsidRDefault="00216FB4" w:rsidP="00921113">
      <w:pPr>
        <w:rPr>
          <w:rFonts w:cs="Times New Roman"/>
        </w:rPr>
      </w:pPr>
    </w:p>
    <w:p w:rsidR="00216FB4" w:rsidRPr="00506E31" w:rsidRDefault="00216FB4" w:rsidP="00921113">
      <w:pPr>
        <w:rPr>
          <w:rFonts w:cs="Times New Roman"/>
          <w:b/>
          <w:bCs/>
          <w:u w:val="single"/>
        </w:rPr>
      </w:pPr>
      <w:smartTag w:uri="urn:schemas-microsoft-com:office:smarttags" w:element="date">
        <w:smartTagPr>
          <w:attr w:name="Month" w:val="9"/>
          <w:attr w:name="Day" w:val="19"/>
          <w:attr w:name="Year" w:val="2015"/>
        </w:smartTagPr>
        <w:r w:rsidRPr="00506E31">
          <w:rPr>
            <w:b/>
            <w:bCs/>
            <w:u w:val="single"/>
          </w:rPr>
          <w:t>19 September 2015</w:t>
        </w:r>
      </w:smartTag>
      <w:r>
        <w:rPr>
          <w:b/>
          <w:bCs/>
          <w:u w:val="single"/>
        </w:rPr>
        <w:t xml:space="preserve"> (Saturday)</w:t>
      </w:r>
    </w:p>
    <w:p w:rsidR="00216FB4" w:rsidRDefault="00216FB4" w:rsidP="00921113">
      <w:pPr>
        <w:rPr>
          <w:rFonts w:cs="Times New Roman"/>
        </w:rPr>
      </w:pPr>
    </w:p>
    <w:p w:rsidR="00216FB4" w:rsidRDefault="00216FB4" w:rsidP="00921113">
      <w:r w:rsidRPr="00867934">
        <w:rPr>
          <w:b/>
          <w:bCs/>
        </w:rPr>
        <w:t>Morning Chair</w:t>
      </w:r>
      <w:r>
        <w:t xml:space="preserve">: Fukunari Kimura, </w:t>
      </w:r>
      <w:smartTag w:uri="urn:schemas-microsoft-com:office:smarttags" w:element="place">
        <w:smartTag w:uri="urn:schemas-microsoft-com:office:smarttags" w:element="PlaceName">
          <w:r>
            <w:t>K</w:t>
          </w:r>
          <w:r>
            <w:rPr>
              <w:lang w:eastAsia="ja-JP"/>
            </w:rPr>
            <w:t>ei</w:t>
          </w:r>
          <w:r>
            <w:t>o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&amp; ERIA</w:t>
      </w:r>
    </w:p>
    <w:p w:rsidR="00216FB4" w:rsidRDefault="00216FB4" w:rsidP="00921113"/>
    <w:p w:rsidR="00216FB4" w:rsidRDefault="00216FB4" w:rsidP="00921113">
      <w:pPr>
        <w:rPr>
          <w:rFonts w:cs="Times New Roman"/>
        </w:rPr>
      </w:pPr>
      <w:smartTag w:uri="urn:schemas-microsoft-com:office:smarttags" w:element="time">
        <w:smartTagPr>
          <w:attr w:name="Hour" w:val="8"/>
          <w:attr w:name="Minute" w:val="45"/>
        </w:smartTagPr>
        <w:r w:rsidRPr="00104C9B">
          <w:rPr>
            <w:b/>
            <w:bCs/>
          </w:rPr>
          <w:t>8:45 am – 9:00 am</w:t>
        </w:r>
      </w:smartTag>
      <w:r>
        <w:t>:</w:t>
      </w:r>
      <w:r w:rsidRPr="00104C9B">
        <w:rPr>
          <w:b/>
          <w:bCs/>
        </w:rPr>
        <w:t xml:space="preserve"> Welcome</w:t>
      </w:r>
    </w:p>
    <w:p w:rsidR="00216FB4" w:rsidRDefault="00216FB4" w:rsidP="00921113">
      <w:pPr>
        <w:rPr>
          <w:rFonts w:cs="Times New Roman"/>
          <w:lang w:eastAsia="ja-JP"/>
        </w:rPr>
      </w:pPr>
    </w:p>
    <w:p w:rsidR="00216FB4" w:rsidRPr="000C3440" w:rsidRDefault="00216FB4" w:rsidP="000C3440">
      <w:pPr>
        <w:pStyle w:val="HTMLPreformatted"/>
        <w:shd w:val="clear" w:color="auto" w:fill="FFFFFF"/>
        <w:rPr>
          <w:rFonts w:ascii="Cambria" w:hAnsi="Cambria" w:cs="Cambria"/>
          <w:color w:val="000000"/>
          <w:sz w:val="28"/>
          <w:szCs w:val="28"/>
        </w:rPr>
      </w:pPr>
      <w:r w:rsidRPr="000C3440">
        <w:rPr>
          <w:rFonts w:ascii="Cambria" w:hAnsi="Cambria" w:cs="Cambria"/>
          <w:sz w:val="28"/>
          <w:szCs w:val="28"/>
        </w:rPr>
        <w:t xml:space="preserve">* </w:t>
      </w:r>
      <w:r w:rsidRPr="000C3440">
        <w:rPr>
          <w:rFonts w:ascii="Cambria" w:hAnsi="Cambria" w:cs="Cambria"/>
          <w:color w:val="000000"/>
          <w:sz w:val="28"/>
          <w:szCs w:val="28"/>
        </w:rPr>
        <w:t>Author gets 25 minutes</w:t>
      </w:r>
      <w:r>
        <w:rPr>
          <w:rFonts w:ascii="Cambria" w:hAnsi="Cambria" w:cs="Cambria"/>
          <w:color w:val="000000"/>
          <w:sz w:val="28"/>
          <w:szCs w:val="28"/>
        </w:rPr>
        <w:t xml:space="preserve">. </w:t>
      </w:r>
      <w:r w:rsidRPr="000C3440">
        <w:rPr>
          <w:rFonts w:ascii="Cambria" w:hAnsi="Cambria" w:cs="Cambria"/>
          <w:color w:val="000000"/>
          <w:sz w:val="28"/>
          <w:szCs w:val="28"/>
        </w:rPr>
        <w:t>Each discussant gets 14 minutes</w:t>
      </w:r>
      <w:r>
        <w:rPr>
          <w:rFonts w:ascii="Cambria" w:hAnsi="Cambria" w:cs="Cambria"/>
          <w:color w:val="000000"/>
          <w:sz w:val="28"/>
          <w:szCs w:val="28"/>
        </w:rPr>
        <w:t>.</w:t>
      </w:r>
    </w:p>
    <w:p w:rsidR="00216FB4" w:rsidRDefault="00216FB4" w:rsidP="00921113">
      <w:pPr>
        <w:rPr>
          <w:rFonts w:cs="Times New Roman"/>
          <w:lang w:eastAsia="ja-JP"/>
        </w:rPr>
      </w:pPr>
    </w:p>
    <w:p w:rsidR="00216FB4" w:rsidRPr="00104C9B" w:rsidRDefault="00216FB4" w:rsidP="00921113">
      <w:pPr>
        <w:rPr>
          <w:b/>
          <w:bCs/>
        </w:rPr>
      </w:pPr>
      <w:smartTag w:uri="urn:schemas-microsoft-com:office:smarttags" w:element="time">
        <w:smartTagPr>
          <w:attr w:name="Hour" w:val="9"/>
          <w:attr w:name="Minute" w:val="0"/>
        </w:smartTagPr>
        <w:r w:rsidRPr="00104C9B">
          <w:rPr>
            <w:b/>
            <w:bCs/>
          </w:rPr>
          <w:t>9:00 am – 10:15 am</w:t>
        </w:r>
      </w:smartTag>
    </w:p>
    <w:p w:rsidR="00216FB4" w:rsidRPr="00506E31" w:rsidRDefault="00216FB4" w:rsidP="00662ACA">
      <w:r w:rsidRPr="00506E31">
        <w:t xml:space="preserve">Toshiyuki </w:t>
      </w:r>
      <w:r>
        <w:t>Mats</w:t>
      </w:r>
      <w:r w:rsidRPr="00506E31">
        <w:t>u</w:t>
      </w:r>
      <w:r>
        <w:rPr>
          <w:lang w:eastAsia="ja-JP"/>
        </w:rPr>
        <w:t>u</w:t>
      </w:r>
      <w:r w:rsidRPr="00506E31">
        <w:t>ra (</w:t>
      </w:r>
      <w:smartTag w:uri="urn:schemas-microsoft-com:office:smarttags" w:element="place">
        <w:smartTag w:uri="urn:schemas-microsoft-com:office:smarttags" w:element="City">
          <w:r w:rsidRPr="00506E31">
            <w:t>Keio University</w:t>
          </w:r>
        </w:smartTag>
        <w:r w:rsidRPr="00506E31">
          <w:t xml:space="preserve">, </w:t>
        </w:r>
        <w:smartTag w:uri="urn:schemas-microsoft-com:office:smarttags" w:element="country-region">
          <w:r w:rsidRPr="00506E31">
            <w:t>Japan</w:t>
          </w:r>
        </w:smartTag>
      </w:smartTag>
      <w:r w:rsidRPr="00506E31">
        <w:t>)</w:t>
      </w:r>
      <w:r>
        <w:t xml:space="preserve">: </w:t>
      </w:r>
      <w:r w:rsidRPr="00506E31">
        <w:t>"</w:t>
      </w:r>
      <w:r w:rsidRPr="004E7DB5">
        <w:rPr>
          <w:i/>
          <w:iCs/>
        </w:rPr>
        <w:t>Impact of Extensive and Intensive Margins of FDI on Corporate Domestic Performance: Evidence from Japanese Automobile Parts Suppliers</w:t>
      </w:r>
      <w:r w:rsidRPr="00506E31">
        <w:t>"</w:t>
      </w:r>
    </w:p>
    <w:p w:rsidR="00216FB4" w:rsidRPr="00506E31" w:rsidRDefault="00216FB4" w:rsidP="00662ACA"/>
    <w:p w:rsidR="00216FB4" w:rsidRPr="00506E31" w:rsidRDefault="00216FB4" w:rsidP="00662ACA">
      <w:r w:rsidRPr="00506E31">
        <w:t>Discussants</w:t>
      </w:r>
    </w:p>
    <w:p w:rsidR="00216FB4" w:rsidRPr="00506E31" w:rsidRDefault="00216FB4" w:rsidP="00662ACA">
      <w:pPr>
        <w:pStyle w:val="ListParagraph"/>
        <w:numPr>
          <w:ilvl w:val="0"/>
          <w:numId w:val="1"/>
        </w:numPr>
        <w:rPr>
          <w:rFonts w:cs="Times New Roman"/>
        </w:rPr>
      </w:pPr>
      <w:r w:rsidRPr="00506E31">
        <w:t>Deborah Swenson</w:t>
      </w:r>
      <w:r>
        <w:t xml:space="preserve">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California</w:t>
          </w:r>
        </w:smartTag>
      </w:smartTag>
      <w:r>
        <w:t xml:space="preserve"> Davis</w:t>
      </w:r>
    </w:p>
    <w:p w:rsidR="00216FB4" w:rsidRPr="00104C9B" w:rsidRDefault="00216FB4" w:rsidP="00104C9B">
      <w:pPr>
        <w:pStyle w:val="ListParagraph"/>
        <w:numPr>
          <w:ilvl w:val="0"/>
          <w:numId w:val="2"/>
        </w:numPr>
        <w:rPr>
          <w:rFonts w:cs="Times New Roman"/>
        </w:rPr>
      </w:pPr>
      <w:r w:rsidRPr="00506E31">
        <w:t>Somkiat Tangkitvanich</w:t>
      </w:r>
      <w:r>
        <w:t>, Thailand Development Research Institute</w:t>
      </w:r>
    </w:p>
    <w:p w:rsidR="00216FB4" w:rsidRDefault="00216FB4" w:rsidP="00CD1F3E">
      <w:pPr>
        <w:rPr>
          <w:rFonts w:cs="Times New Roman"/>
          <w:lang w:val="en-CA"/>
        </w:rPr>
      </w:pPr>
    </w:p>
    <w:p w:rsidR="00216FB4" w:rsidRDefault="00216FB4" w:rsidP="00CD1F3E">
      <w:pPr>
        <w:rPr>
          <w:rFonts w:cs="Times New Roman"/>
          <w:lang w:val="en-CA"/>
        </w:rPr>
      </w:pPr>
    </w:p>
    <w:p w:rsidR="00216FB4" w:rsidRPr="00104C9B" w:rsidRDefault="00216FB4" w:rsidP="00CD1F3E">
      <w:pPr>
        <w:rPr>
          <w:b/>
          <w:bCs/>
          <w:lang w:val="en-CA"/>
        </w:rPr>
      </w:pPr>
      <w:smartTag w:uri="urn:schemas-microsoft-com:office:smarttags" w:element="time">
        <w:smartTagPr>
          <w:attr w:name="Hour" w:val="10"/>
          <w:attr w:name="Minute" w:val="15"/>
        </w:smartTagPr>
        <w:r w:rsidRPr="00104C9B">
          <w:rPr>
            <w:b/>
            <w:bCs/>
            <w:lang w:val="en-CA"/>
          </w:rPr>
          <w:t>10:15 am – 10:30 am</w:t>
        </w:r>
      </w:smartTag>
      <w:r w:rsidRPr="00104C9B">
        <w:rPr>
          <w:b/>
          <w:bCs/>
          <w:lang w:val="en-CA"/>
        </w:rPr>
        <w:t>: Coffee</w:t>
      </w:r>
    </w:p>
    <w:p w:rsidR="00216FB4" w:rsidRDefault="00216FB4" w:rsidP="00CD1F3E">
      <w:pPr>
        <w:rPr>
          <w:rFonts w:cs="Times New Roman"/>
          <w:lang w:val="en-CA"/>
        </w:rPr>
      </w:pPr>
    </w:p>
    <w:p w:rsidR="00216FB4" w:rsidRPr="00506E31" w:rsidRDefault="00216FB4" w:rsidP="00CD1F3E">
      <w:pPr>
        <w:rPr>
          <w:rFonts w:cs="Times New Roman"/>
          <w:lang w:val="en-CA"/>
        </w:rPr>
      </w:pPr>
      <w:smartTag w:uri="urn:schemas-microsoft-com:office:smarttags" w:element="time">
        <w:smartTagPr>
          <w:attr w:name="Hour" w:val="10"/>
          <w:attr w:name="Minute" w:val="30"/>
        </w:smartTagPr>
        <w:r>
          <w:rPr>
            <w:lang w:val="en-CA"/>
          </w:rPr>
          <w:t>10:30 am – 11:45 am</w:t>
        </w:r>
      </w:smartTag>
    </w:p>
    <w:p w:rsidR="00216FB4" w:rsidRPr="00506E31" w:rsidRDefault="00216FB4" w:rsidP="001345D2">
      <w:pPr>
        <w:rPr>
          <w:lang w:val="en-CA"/>
        </w:rPr>
      </w:pPr>
      <w:r w:rsidRPr="00506E31">
        <w:rPr>
          <w:lang w:val="en-CA"/>
        </w:rPr>
        <w:t>Edda Claus (</w:t>
      </w:r>
      <w:smartTag w:uri="urn:schemas-microsoft-com:office:smarttags" w:element="place">
        <w:smartTag w:uri="urn:schemas-microsoft-com:office:smarttags" w:element="City">
          <w:r w:rsidRPr="00506E31">
            <w:rPr>
              <w:lang w:val="en-CA"/>
            </w:rPr>
            <w:t>Wilfrid Laurier University</w:t>
          </w:r>
        </w:smartTag>
        <w:r w:rsidRPr="00506E31">
          <w:rPr>
            <w:lang w:val="en-CA"/>
          </w:rPr>
          <w:t xml:space="preserve">, </w:t>
        </w:r>
        <w:smartTag w:uri="urn:schemas-microsoft-com:office:smarttags" w:element="country-region">
          <w:r w:rsidRPr="00506E31">
            <w:rPr>
              <w:lang w:val="en-CA"/>
            </w:rPr>
            <w:t>Canada</w:t>
          </w:r>
        </w:smartTag>
      </w:smartTag>
      <w:r w:rsidRPr="00506E31">
        <w:rPr>
          <w:lang w:val="en-CA"/>
        </w:rPr>
        <w:t xml:space="preserve">; and CAMA, </w:t>
      </w:r>
      <w:smartTag w:uri="urn:schemas-microsoft-com:office:smarttags" w:element="place">
        <w:smartTag w:uri="urn:schemas-microsoft-com:office:smarttags" w:element="country-region">
          <w:r w:rsidRPr="00506E31">
            <w:rPr>
              <w:lang w:val="en-CA"/>
            </w:rPr>
            <w:t>Australia</w:t>
          </w:r>
        </w:smartTag>
      </w:smartTag>
      <w:r w:rsidRPr="00506E31">
        <w:rPr>
          <w:lang w:val="en-CA"/>
        </w:rPr>
        <w:t xml:space="preserve">), Iris Claus (International Monetary Fund; and </w:t>
      </w:r>
      <w:smartTag w:uri="urn:schemas-microsoft-com:office:smarttags" w:element="place">
        <w:smartTag w:uri="urn:schemas-microsoft-com:office:smarttags" w:element="City">
          <w:r w:rsidRPr="00506E31">
            <w:rPr>
              <w:lang w:val="en-CA"/>
            </w:rPr>
            <w:t>University of Waikato</w:t>
          </w:r>
        </w:smartTag>
        <w:r w:rsidRPr="00506E31">
          <w:rPr>
            <w:lang w:val="en-CA"/>
          </w:rPr>
          <w:t xml:space="preserve">, </w:t>
        </w:r>
        <w:smartTag w:uri="urn:schemas-microsoft-com:office:smarttags" w:element="country-region">
          <w:r w:rsidRPr="00506E31">
            <w:rPr>
              <w:lang w:val="en-CA"/>
            </w:rPr>
            <w:t>New Zealand</w:t>
          </w:r>
        </w:smartTag>
      </w:smartTag>
      <w:r w:rsidRPr="00506E31">
        <w:rPr>
          <w:lang w:val="en-CA"/>
        </w:rPr>
        <w:t xml:space="preserve">), and Leo Krippner (Reserve Bank of </w:t>
      </w:r>
      <w:smartTag w:uri="urn:schemas-microsoft-com:office:smarttags" w:element="place">
        <w:smartTag w:uri="urn:schemas-microsoft-com:office:smarttags" w:element="country-region">
          <w:r w:rsidRPr="00506E31">
            <w:rPr>
              <w:lang w:val="en-CA"/>
            </w:rPr>
            <w:t>New Zealand</w:t>
          </w:r>
        </w:smartTag>
      </w:smartTag>
      <w:r w:rsidRPr="00506E31">
        <w:rPr>
          <w:lang w:val="en-CA"/>
        </w:rPr>
        <w:t xml:space="preserve">; and CAMA, </w:t>
      </w:r>
      <w:smartTag w:uri="urn:schemas-microsoft-com:office:smarttags" w:element="place">
        <w:smartTag w:uri="urn:schemas-microsoft-com:office:smarttags" w:element="country-region">
          <w:r w:rsidRPr="00506E31">
            <w:rPr>
              <w:lang w:val="en-CA"/>
            </w:rPr>
            <w:t>Australia</w:t>
          </w:r>
        </w:smartTag>
      </w:smartTag>
      <w:r w:rsidRPr="00506E31">
        <w:rPr>
          <w:lang w:val="en-CA"/>
        </w:rPr>
        <w:t>):"</w:t>
      </w:r>
      <w:r w:rsidRPr="004E7DB5">
        <w:rPr>
          <w:i/>
          <w:iCs/>
          <w:lang w:val="en-CA"/>
        </w:rPr>
        <w:t>Monetary policy spillovers ac</w:t>
      </w:r>
      <w:r>
        <w:rPr>
          <w:i/>
          <w:iCs/>
          <w:lang w:val="en-CA"/>
        </w:rPr>
        <w:t>ross the Pacific when interest</w:t>
      </w:r>
      <w:r>
        <w:rPr>
          <w:i/>
          <w:iCs/>
          <w:lang w:val="en-CA" w:eastAsia="ja-JP"/>
        </w:rPr>
        <w:t xml:space="preserve"> rates </w:t>
      </w:r>
      <w:r w:rsidRPr="004E7DB5">
        <w:rPr>
          <w:i/>
          <w:iCs/>
          <w:lang w:val="en-CA"/>
        </w:rPr>
        <w:t>are at the zero lower bound</w:t>
      </w:r>
      <w:r w:rsidRPr="00506E31">
        <w:rPr>
          <w:lang w:val="en-CA"/>
        </w:rPr>
        <w:t>"</w:t>
      </w:r>
    </w:p>
    <w:p w:rsidR="00216FB4" w:rsidRDefault="00216FB4" w:rsidP="00921113">
      <w:pPr>
        <w:rPr>
          <w:rFonts w:cs="Times New Roman"/>
        </w:rPr>
      </w:pPr>
    </w:p>
    <w:p w:rsidR="00216FB4" w:rsidRDefault="00216FB4" w:rsidP="00921113">
      <w:r>
        <w:t>Discussants</w:t>
      </w:r>
    </w:p>
    <w:p w:rsidR="00216FB4" w:rsidRPr="00537651" w:rsidRDefault="00216FB4" w:rsidP="00057D6E">
      <w:pPr>
        <w:pStyle w:val="ListParagraph"/>
        <w:numPr>
          <w:ilvl w:val="0"/>
          <w:numId w:val="5"/>
        </w:numPr>
      </w:pPr>
      <w:r w:rsidRPr="00537651">
        <w:t>Zhigang Yuan, Fudan University</w:t>
      </w:r>
    </w:p>
    <w:p w:rsidR="00216FB4" w:rsidRPr="00867934" w:rsidRDefault="00216FB4" w:rsidP="00867934">
      <w:pPr>
        <w:pStyle w:val="ListParagraph"/>
        <w:numPr>
          <w:ilvl w:val="0"/>
          <w:numId w:val="5"/>
        </w:numPr>
        <w:rPr>
          <w:rFonts w:cs="Times New Roman"/>
        </w:rPr>
      </w:pPr>
      <w:r w:rsidRPr="00867934">
        <w:t>Chenmin Hsu</w:t>
      </w:r>
      <w:r>
        <w:t>, National Taiwan University</w:t>
      </w:r>
    </w:p>
    <w:p w:rsidR="00216FB4" w:rsidRPr="00104C9B" w:rsidRDefault="00216FB4" w:rsidP="00662ACA">
      <w:pPr>
        <w:rPr>
          <w:b/>
          <w:bCs/>
        </w:rPr>
      </w:pPr>
      <w:smartTag w:uri="urn:schemas-microsoft-com:office:smarttags" w:element="time">
        <w:smartTagPr>
          <w:attr w:name="Hour" w:val="8"/>
          <w:attr w:name="Minute" w:val="45"/>
        </w:smartTagPr>
        <w:r w:rsidRPr="00104C9B">
          <w:rPr>
            <w:b/>
            <w:bCs/>
          </w:rPr>
          <w:t>11</w:t>
        </w:r>
        <w:r>
          <w:rPr>
            <w:b/>
            <w:bCs/>
            <w:lang w:eastAsia="ja-JP"/>
          </w:rPr>
          <w:t>:</w:t>
        </w:r>
        <w:r w:rsidRPr="00104C9B">
          <w:rPr>
            <w:b/>
            <w:bCs/>
          </w:rPr>
          <w:t>45 am – 1:00 pm</w:t>
        </w:r>
      </w:smartTag>
    </w:p>
    <w:p w:rsidR="00216FB4" w:rsidRPr="00506E31" w:rsidRDefault="00216FB4" w:rsidP="00662ACA">
      <w:r w:rsidRPr="00506E31">
        <w:t>Gihoon Hong (Indiana University South Bend, USA) and Catherine Soo Hyun Oh (KIEP, South Korea)</w:t>
      </w:r>
      <w:r>
        <w:t xml:space="preserve">: </w:t>
      </w:r>
      <w:r w:rsidRPr="00506E31">
        <w:t>"</w:t>
      </w:r>
      <w:r w:rsidRPr="004E7DB5">
        <w:rPr>
          <w:i/>
          <w:iCs/>
        </w:rPr>
        <w:t>Gains from Trade Liberalization between Heterogeneous Countries: Implications for Korea-Japan FTA</w:t>
      </w:r>
      <w:r w:rsidRPr="00506E31">
        <w:t>"</w:t>
      </w:r>
    </w:p>
    <w:p w:rsidR="00216FB4" w:rsidRDefault="00216FB4" w:rsidP="00921113">
      <w:pPr>
        <w:rPr>
          <w:rFonts w:cs="Times New Roman"/>
        </w:rPr>
      </w:pPr>
    </w:p>
    <w:p w:rsidR="00216FB4" w:rsidRDefault="00216FB4" w:rsidP="00921113">
      <w:r>
        <w:t>Discussants</w:t>
      </w:r>
    </w:p>
    <w:p w:rsidR="00216FB4" w:rsidRPr="00867934" w:rsidRDefault="00216FB4" w:rsidP="00867934">
      <w:pPr>
        <w:pStyle w:val="ListParagraph"/>
        <w:numPr>
          <w:ilvl w:val="0"/>
          <w:numId w:val="6"/>
        </w:numPr>
        <w:rPr>
          <w:rFonts w:cs="Times New Roman"/>
        </w:rPr>
      </w:pPr>
      <w:r w:rsidRPr="00867934">
        <w:t>Sung-Chung Jung</w:t>
      </w:r>
      <w:r>
        <w:t>, KIEP</w:t>
      </w:r>
    </w:p>
    <w:p w:rsidR="00216FB4" w:rsidRPr="00867934" w:rsidRDefault="00216FB4" w:rsidP="00867934">
      <w:pPr>
        <w:pStyle w:val="ListParagraph"/>
        <w:numPr>
          <w:ilvl w:val="0"/>
          <w:numId w:val="6"/>
        </w:numPr>
        <w:rPr>
          <w:rFonts w:cs="Times New Roman"/>
        </w:rPr>
      </w:pPr>
      <w:r w:rsidRPr="00867934">
        <w:t>Naoyuki Yoshino</w:t>
      </w:r>
      <w:r>
        <w:t>, ADB Institute</w:t>
      </w:r>
    </w:p>
    <w:p w:rsidR="00216FB4" w:rsidRDefault="00216FB4" w:rsidP="00921113">
      <w:pPr>
        <w:rPr>
          <w:rFonts w:cs="Times New Roman"/>
        </w:rPr>
      </w:pPr>
    </w:p>
    <w:p w:rsidR="00216FB4" w:rsidRDefault="00216FB4" w:rsidP="00921113">
      <w:pPr>
        <w:rPr>
          <w:rFonts w:cs="Times New Roman"/>
        </w:rPr>
      </w:pPr>
    </w:p>
    <w:p w:rsidR="00216FB4" w:rsidRPr="00B02D47" w:rsidRDefault="00216FB4" w:rsidP="00921113">
      <w:pPr>
        <w:rPr>
          <w:b/>
          <w:bCs/>
        </w:rPr>
      </w:pPr>
      <w:r w:rsidRPr="00B02D47">
        <w:rPr>
          <w:b/>
          <w:bCs/>
        </w:rPr>
        <w:t>1:00 pm – 2:00 pm: Lunch</w:t>
      </w:r>
    </w:p>
    <w:p w:rsidR="00216FB4" w:rsidRDefault="00216FB4" w:rsidP="00921113">
      <w:pPr>
        <w:rPr>
          <w:rFonts w:cs="Times New Roman"/>
        </w:rPr>
      </w:pPr>
    </w:p>
    <w:p w:rsidR="00216FB4" w:rsidRDefault="00216FB4" w:rsidP="00921113">
      <w:pPr>
        <w:rPr>
          <w:rFonts w:cs="Times New Roman"/>
        </w:rPr>
      </w:pPr>
    </w:p>
    <w:p w:rsidR="00216FB4" w:rsidRDefault="00216FB4" w:rsidP="00921113">
      <w:r w:rsidRPr="00867934">
        <w:rPr>
          <w:b/>
          <w:bCs/>
        </w:rPr>
        <w:t>Afternoon Chair</w:t>
      </w:r>
      <w:r>
        <w:t>: Wing Thye Woo</w:t>
      </w:r>
    </w:p>
    <w:p w:rsidR="00216FB4" w:rsidRDefault="00216FB4" w:rsidP="00921113"/>
    <w:p w:rsidR="00216FB4" w:rsidRPr="00506E31" w:rsidRDefault="00216FB4" w:rsidP="00921113">
      <w:pPr>
        <w:rPr>
          <w:rFonts w:cs="Times New Roman"/>
        </w:rPr>
      </w:pPr>
      <w:r>
        <w:t>2:00 pm – 3:15 pm</w:t>
      </w:r>
    </w:p>
    <w:p w:rsidR="00216FB4" w:rsidRDefault="00216FB4" w:rsidP="004E7DB5">
      <w:r w:rsidRPr="00506E31">
        <w:t>Chia Siow Yue (Singapore Inst</w:t>
      </w:r>
      <w:r>
        <w:t>itute of International Affairs): “</w:t>
      </w:r>
      <w:r w:rsidRPr="004E7DB5">
        <w:rPr>
          <w:i/>
          <w:iCs/>
        </w:rPr>
        <w:t>ASEAN Economic Integration and Asian Physical Connectivity</w:t>
      </w:r>
      <w:r>
        <w:t>”</w:t>
      </w:r>
    </w:p>
    <w:p w:rsidR="00216FB4" w:rsidRDefault="00216FB4" w:rsidP="004E7DB5"/>
    <w:p w:rsidR="00216FB4" w:rsidRDefault="00216FB4" w:rsidP="004E7DB5">
      <w:r>
        <w:t>Discussants</w:t>
      </w:r>
    </w:p>
    <w:p w:rsidR="00216FB4" w:rsidRPr="00867934" w:rsidRDefault="00216FB4" w:rsidP="00867934">
      <w:pPr>
        <w:pStyle w:val="ListParagraph"/>
        <w:numPr>
          <w:ilvl w:val="0"/>
          <w:numId w:val="7"/>
        </w:numPr>
        <w:rPr>
          <w:rFonts w:cs="Times New Roman"/>
        </w:rPr>
      </w:pPr>
      <w:r w:rsidRPr="00867934">
        <w:t>Yose Rizal Damuri</w:t>
      </w:r>
      <w:r>
        <w:t>, Center for Strategic and International Studies, Jakarta</w:t>
      </w:r>
    </w:p>
    <w:p w:rsidR="00216FB4" w:rsidRPr="00867934" w:rsidRDefault="00216FB4" w:rsidP="00867934">
      <w:pPr>
        <w:pStyle w:val="ListParagraph"/>
        <w:numPr>
          <w:ilvl w:val="0"/>
          <w:numId w:val="7"/>
        </w:numPr>
        <w:rPr>
          <w:rFonts w:cs="Times New Roman"/>
        </w:rPr>
      </w:pPr>
      <w:r w:rsidRPr="00867934">
        <w:t>Suresh Narayanan</w:t>
      </w:r>
      <w:r>
        <w:t>, Universiti Sains Malaysia</w:t>
      </w:r>
    </w:p>
    <w:p w:rsidR="00216FB4" w:rsidRDefault="00216FB4" w:rsidP="004E7DB5">
      <w:pPr>
        <w:rPr>
          <w:rFonts w:cs="Times New Roman"/>
        </w:rPr>
      </w:pPr>
    </w:p>
    <w:p w:rsidR="00216FB4" w:rsidRDefault="00216FB4" w:rsidP="004E7DB5">
      <w:pPr>
        <w:rPr>
          <w:rFonts w:cs="Times New Roman"/>
        </w:rPr>
      </w:pPr>
    </w:p>
    <w:p w:rsidR="00216FB4" w:rsidRPr="00104C9B" w:rsidRDefault="00216FB4" w:rsidP="004E7DB5">
      <w:pPr>
        <w:rPr>
          <w:b/>
          <w:bCs/>
        </w:rPr>
      </w:pPr>
      <w:r w:rsidRPr="00104C9B">
        <w:rPr>
          <w:b/>
          <w:bCs/>
        </w:rPr>
        <w:t>3:13 pm – 3:30 pm: Tea</w:t>
      </w:r>
    </w:p>
    <w:p w:rsidR="00216FB4" w:rsidRDefault="00216FB4" w:rsidP="004E7DB5">
      <w:pPr>
        <w:rPr>
          <w:rFonts w:cs="Times New Roman"/>
        </w:rPr>
      </w:pPr>
    </w:p>
    <w:p w:rsidR="00216FB4" w:rsidRDefault="00216FB4" w:rsidP="004E7DB5">
      <w:pPr>
        <w:rPr>
          <w:rFonts w:cs="Times New Roman"/>
        </w:rPr>
      </w:pPr>
    </w:p>
    <w:p w:rsidR="00216FB4" w:rsidRPr="00506E31" w:rsidRDefault="00216FB4" w:rsidP="004E7DB5">
      <w:pPr>
        <w:rPr>
          <w:rFonts w:cs="Times New Roman"/>
        </w:rPr>
      </w:pPr>
      <w:r>
        <w:t>3:30 pm – 4:45 pm</w:t>
      </w:r>
    </w:p>
    <w:p w:rsidR="00216FB4" w:rsidRPr="00506E31" w:rsidRDefault="00216FB4" w:rsidP="00537651">
      <w:r w:rsidRPr="00506E31">
        <w:t>Venkatachalam Anbumozhi (ERIA, Indonesia)</w:t>
      </w:r>
      <w:r>
        <w:t xml:space="preserve">: </w:t>
      </w:r>
      <w:r w:rsidRPr="00506E31">
        <w:t>"</w:t>
      </w:r>
      <w:r w:rsidRPr="004E7DB5">
        <w:rPr>
          <w:i/>
          <w:iCs/>
        </w:rPr>
        <w:t>Effect of Trade Liberalization on Low–carbon Energy Technology Dissemination in Emerging Economies</w:t>
      </w:r>
      <w:r w:rsidRPr="00506E31">
        <w:t>"</w:t>
      </w:r>
    </w:p>
    <w:p w:rsidR="00216FB4" w:rsidRPr="00506E31" w:rsidRDefault="00216FB4" w:rsidP="00EB7241">
      <w:pPr>
        <w:rPr>
          <w:rFonts w:cs="Times New Roman"/>
        </w:rPr>
      </w:pPr>
    </w:p>
    <w:p w:rsidR="00216FB4" w:rsidRDefault="00216FB4" w:rsidP="00EB7241">
      <w:r>
        <w:t>Discussants</w:t>
      </w:r>
    </w:p>
    <w:p w:rsidR="00216FB4" w:rsidRPr="00B02D47" w:rsidRDefault="00216FB4" w:rsidP="00B02D47">
      <w:pPr>
        <w:pStyle w:val="ListParagraph"/>
        <w:numPr>
          <w:ilvl w:val="0"/>
          <w:numId w:val="10"/>
        </w:numPr>
        <w:rPr>
          <w:rFonts w:cs="Times New Roman"/>
        </w:rPr>
      </w:pPr>
      <w:r w:rsidRPr="00B02D47">
        <w:t>Zhao Chen</w:t>
      </w:r>
      <w:r>
        <w:t>, Fudan University</w:t>
      </w:r>
    </w:p>
    <w:p w:rsidR="00216FB4" w:rsidRPr="00B02D47" w:rsidRDefault="00216FB4" w:rsidP="00B02D47">
      <w:pPr>
        <w:pStyle w:val="ListParagraph"/>
        <w:numPr>
          <w:ilvl w:val="0"/>
          <w:numId w:val="10"/>
        </w:numPr>
        <w:rPr>
          <w:rFonts w:cs="Times New Roman"/>
        </w:rPr>
      </w:pPr>
      <w:r w:rsidRPr="00B02D47">
        <w:t>Iris Claus</w:t>
      </w:r>
      <w:r>
        <w:t>, IMF</w:t>
      </w:r>
    </w:p>
    <w:p w:rsidR="00216FB4" w:rsidRPr="00506E31" w:rsidRDefault="00216FB4" w:rsidP="00EB7241">
      <w:pPr>
        <w:rPr>
          <w:rFonts w:cs="Times New Roman"/>
        </w:rPr>
      </w:pPr>
    </w:p>
    <w:p w:rsidR="00216FB4" w:rsidRPr="00506E31" w:rsidRDefault="00216FB4" w:rsidP="00537651">
      <w:pPr>
        <w:rPr>
          <w:rFonts w:cs="Times New Roman"/>
        </w:rPr>
      </w:pPr>
      <w:r>
        <w:t>4:45 pm – 6:15 pm</w:t>
      </w:r>
    </w:p>
    <w:p w:rsidR="00216FB4" w:rsidRPr="00506E31" w:rsidRDefault="00216FB4" w:rsidP="00537651">
      <w:r w:rsidRPr="00506E31">
        <w:t>Fukunari Kimura (Keio University, Japan; and ERIA, Indonesia) and Ayako Obashi (Keio University, Japan):</w:t>
      </w:r>
      <w:r>
        <w:t xml:space="preserve"> </w:t>
      </w:r>
      <w:r w:rsidRPr="00506E31">
        <w:t>"</w:t>
      </w:r>
      <w:r w:rsidRPr="00537651">
        <w:rPr>
          <w:i/>
          <w:iCs/>
        </w:rPr>
        <w:t>Geographical Expansion and Deepening of Production Networks in Asia</w:t>
      </w:r>
      <w:r w:rsidRPr="00506E31">
        <w:t>"</w:t>
      </w:r>
    </w:p>
    <w:p w:rsidR="00216FB4" w:rsidRPr="00506E31" w:rsidRDefault="00216FB4" w:rsidP="00537651"/>
    <w:p w:rsidR="00216FB4" w:rsidRPr="00506E31" w:rsidRDefault="00216FB4" w:rsidP="00537651">
      <w:r w:rsidRPr="00506E31">
        <w:t>Discussants</w:t>
      </w:r>
    </w:p>
    <w:p w:rsidR="00216FB4" w:rsidRDefault="00216FB4" w:rsidP="00537651">
      <w:pPr>
        <w:pStyle w:val="ListParagraph"/>
        <w:numPr>
          <w:ilvl w:val="0"/>
          <w:numId w:val="2"/>
        </w:numPr>
      </w:pPr>
      <w:r w:rsidRPr="00506E31">
        <w:t>Chalongphob Sussangkarn</w:t>
      </w:r>
      <w:r>
        <w:t>, Thailand Development Research Institute</w:t>
      </w:r>
    </w:p>
    <w:p w:rsidR="00216FB4" w:rsidRDefault="00216FB4" w:rsidP="00537651">
      <w:pPr>
        <w:pStyle w:val="ListParagraph"/>
        <w:numPr>
          <w:ilvl w:val="0"/>
          <w:numId w:val="2"/>
        </w:numPr>
      </w:pPr>
      <w:r>
        <w:t>Fredrik Sjoholm, Lund University</w:t>
      </w:r>
    </w:p>
    <w:p w:rsidR="00216FB4" w:rsidRPr="00506E31" w:rsidRDefault="00216FB4" w:rsidP="00537651">
      <w:pPr>
        <w:pStyle w:val="ListParagraph"/>
        <w:numPr>
          <w:ilvl w:val="0"/>
          <w:numId w:val="2"/>
        </w:numPr>
        <w:rPr>
          <w:rFonts w:cs="Times New Roman"/>
        </w:rPr>
      </w:pPr>
      <w:r>
        <w:t>Prema-Chandra Athukorala, Australian National University</w:t>
      </w:r>
    </w:p>
    <w:p w:rsidR="00216FB4" w:rsidRPr="00506E31" w:rsidRDefault="00216FB4" w:rsidP="00EB7241">
      <w:pPr>
        <w:rPr>
          <w:rFonts w:cs="Times New Roman"/>
        </w:rPr>
      </w:pPr>
      <w:bookmarkStart w:id="0" w:name="_GoBack"/>
      <w:bookmarkEnd w:id="0"/>
    </w:p>
    <w:p w:rsidR="00216FB4" w:rsidRPr="00506E31" w:rsidRDefault="00216FB4" w:rsidP="00B02D47">
      <w:pPr>
        <w:rPr>
          <w:rFonts w:cs="Times New Roman"/>
          <w:b/>
          <w:bCs/>
          <w:u w:val="single"/>
        </w:rPr>
      </w:pPr>
      <w:r w:rsidRPr="00B02D47">
        <w:rPr>
          <w:b/>
          <w:bCs/>
        </w:rPr>
        <w:t xml:space="preserve">6:15 pm </w:t>
      </w:r>
      <w:r>
        <w:rPr>
          <w:rFonts w:cs="ＭＳ 明朝" w:hint="eastAsia"/>
          <w:b/>
          <w:bCs/>
          <w:lang w:eastAsia="ja-JP"/>
        </w:rPr>
        <w:t>‐</w:t>
      </w:r>
      <w:r w:rsidRPr="00B02D47">
        <w:rPr>
          <w:b/>
          <w:bCs/>
        </w:rPr>
        <w:t xml:space="preserve"> Dinner</w:t>
      </w:r>
      <w:r>
        <w:rPr>
          <w:rFonts w:cs="Times New Roman"/>
        </w:rPr>
        <w:br w:type="page"/>
      </w:r>
      <w:r>
        <w:rPr>
          <w:b/>
          <w:bCs/>
          <w:u w:val="single"/>
        </w:rPr>
        <w:t>20</w:t>
      </w:r>
      <w:r w:rsidRPr="00506E31">
        <w:rPr>
          <w:b/>
          <w:bCs/>
          <w:u w:val="single"/>
        </w:rPr>
        <w:t xml:space="preserve"> September 2015</w:t>
      </w:r>
      <w:r>
        <w:rPr>
          <w:b/>
          <w:bCs/>
          <w:u w:val="single"/>
        </w:rPr>
        <w:t xml:space="preserve"> (Sunday)</w:t>
      </w:r>
    </w:p>
    <w:p w:rsidR="00216FB4" w:rsidRDefault="00216FB4" w:rsidP="00B02D47">
      <w:pPr>
        <w:rPr>
          <w:rFonts w:cs="Times New Roman"/>
        </w:rPr>
      </w:pPr>
    </w:p>
    <w:p w:rsidR="00216FB4" w:rsidRDefault="00216FB4" w:rsidP="00B02D47">
      <w:r w:rsidRPr="00867934">
        <w:rPr>
          <w:b/>
          <w:bCs/>
        </w:rPr>
        <w:t>Morning Chair</w:t>
      </w:r>
      <w:r>
        <w:t>: Sung-Chung Jung, KIEP</w:t>
      </w:r>
    </w:p>
    <w:p w:rsidR="00216FB4" w:rsidRDefault="00216FB4" w:rsidP="00662ACA">
      <w:pPr>
        <w:rPr>
          <w:rFonts w:cs="Times New Roman"/>
          <w:lang w:eastAsia="ja-JP"/>
        </w:rPr>
      </w:pPr>
    </w:p>
    <w:p w:rsidR="00216FB4" w:rsidRPr="000C3440" w:rsidRDefault="00216FB4" w:rsidP="000C3440">
      <w:pPr>
        <w:pStyle w:val="HTMLPreformatted"/>
        <w:shd w:val="clear" w:color="auto" w:fill="FFFFFF"/>
        <w:rPr>
          <w:rFonts w:ascii="Cambria" w:hAnsi="Cambria" w:cs="Cambria"/>
          <w:color w:val="000000"/>
          <w:sz w:val="28"/>
          <w:szCs w:val="28"/>
        </w:rPr>
      </w:pPr>
      <w:r w:rsidRPr="000C3440">
        <w:rPr>
          <w:rFonts w:ascii="Cambria" w:hAnsi="Cambria" w:cs="Cambria"/>
          <w:sz w:val="28"/>
          <w:szCs w:val="28"/>
        </w:rPr>
        <w:t xml:space="preserve">* </w:t>
      </w:r>
      <w:r w:rsidRPr="000C3440">
        <w:rPr>
          <w:rFonts w:ascii="Cambria" w:hAnsi="Cambria" w:cs="Cambria"/>
          <w:color w:val="000000"/>
          <w:sz w:val="28"/>
          <w:szCs w:val="28"/>
        </w:rPr>
        <w:t>Author gets 25 minutes</w:t>
      </w:r>
      <w:r>
        <w:rPr>
          <w:rFonts w:ascii="Cambria" w:hAnsi="Cambria" w:cs="Cambria"/>
          <w:color w:val="000000"/>
          <w:sz w:val="28"/>
          <w:szCs w:val="28"/>
        </w:rPr>
        <w:t xml:space="preserve">. </w:t>
      </w:r>
      <w:r w:rsidRPr="000C3440">
        <w:rPr>
          <w:rFonts w:ascii="Cambria" w:hAnsi="Cambria" w:cs="Cambria"/>
          <w:color w:val="000000"/>
          <w:sz w:val="28"/>
          <w:szCs w:val="28"/>
        </w:rPr>
        <w:t>Each discussant gets 14 minutes</w:t>
      </w:r>
      <w:r>
        <w:rPr>
          <w:rFonts w:ascii="Cambria" w:hAnsi="Cambria" w:cs="Cambria"/>
          <w:color w:val="000000"/>
          <w:sz w:val="28"/>
          <w:szCs w:val="28"/>
        </w:rPr>
        <w:t>.</w:t>
      </w:r>
    </w:p>
    <w:p w:rsidR="00216FB4" w:rsidRDefault="00216FB4" w:rsidP="00662ACA">
      <w:pPr>
        <w:rPr>
          <w:rFonts w:cs="Times New Roman"/>
          <w:lang w:eastAsia="ja-JP"/>
        </w:rPr>
      </w:pPr>
    </w:p>
    <w:p w:rsidR="00216FB4" w:rsidRPr="00104C9B" w:rsidRDefault="00216FB4" w:rsidP="00662ACA">
      <w:pPr>
        <w:rPr>
          <w:b/>
          <w:bCs/>
        </w:rPr>
      </w:pPr>
      <w:smartTag w:uri="urn:schemas-microsoft-com:office:smarttags" w:element="time">
        <w:smartTagPr>
          <w:attr w:name="Hour" w:val="8"/>
          <w:attr w:name="Minute" w:val="45"/>
        </w:smartTagPr>
        <w:r w:rsidRPr="00104C9B">
          <w:rPr>
            <w:b/>
            <w:bCs/>
          </w:rPr>
          <w:t>8:45 am – 10:15 am</w:t>
        </w:r>
      </w:smartTag>
    </w:p>
    <w:p w:rsidR="00216FB4" w:rsidRDefault="00216FB4" w:rsidP="00662ACA">
      <w:pPr>
        <w:rPr>
          <w:rFonts w:cs="Times New Roman"/>
        </w:rPr>
      </w:pPr>
      <w:r w:rsidRPr="00506E31">
        <w:t xml:space="preserve">Huang Yiping (Peking University, China), Yuyan Tan (Peking University, China), and Wing Thye Woo (University of California Davis, USA; Jeffrey Cheah Institute on Southeast Asia, Malaysia): </w:t>
      </w:r>
      <w:r>
        <w:t xml:space="preserve"> </w:t>
      </w:r>
      <w:r w:rsidRPr="00506E31">
        <w:t>“Fiscal Policy and Zombie Firms in the Crowding-Out of Private Investment in China"</w:t>
      </w:r>
    </w:p>
    <w:p w:rsidR="00216FB4" w:rsidRDefault="00216FB4" w:rsidP="00662ACA">
      <w:pPr>
        <w:rPr>
          <w:rFonts w:cs="Times New Roman"/>
        </w:rPr>
      </w:pPr>
    </w:p>
    <w:p w:rsidR="00216FB4" w:rsidRDefault="00216FB4" w:rsidP="00662ACA">
      <w:r>
        <w:t>Discussants</w:t>
      </w:r>
    </w:p>
    <w:p w:rsidR="00216FB4" w:rsidRPr="00B02D47" w:rsidRDefault="00216FB4" w:rsidP="00057D6E">
      <w:pPr>
        <w:pStyle w:val="ListParagraph"/>
        <w:numPr>
          <w:ilvl w:val="0"/>
          <w:numId w:val="4"/>
        </w:numPr>
        <w:rPr>
          <w:rFonts w:cs="Times New Roman"/>
        </w:rPr>
      </w:pPr>
      <w:r w:rsidRPr="00B02D47">
        <w:t>Ding Lu</w:t>
      </w:r>
      <w:r>
        <w:t>, University of Fraser Valley</w:t>
      </w:r>
    </w:p>
    <w:p w:rsidR="00216FB4" w:rsidRPr="00537651" w:rsidRDefault="00216FB4" w:rsidP="00537651">
      <w:pPr>
        <w:pStyle w:val="ListParagraph"/>
        <w:numPr>
          <w:ilvl w:val="0"/>
          <w:numId w:val="4"/>
        </w:numPr>
      </w:pPr>
      <w:r w:rsidRPr="00537651">
        <w:t xml:space="preserve">Phouphet Kyophilavong, National Lao University </w:t>
      </w:r>
    </w:p>
    <w:p w:rsidR="00216FB4" w:rsidRPr="00537651" w:rsidRDefault="00216FB4" w:rsidP="00537651">
      <w:pPr>
        <w:pStyle w:val="ListParagraph"/>
        <w:numPr>
          <w:ilvl w:val="0"/>
          <w:numId w:val="4"/>
        </w:numPr>
      </w:pPr>
      <w:r w:rsidRPr="00537651">
        <w:t>Quoc Huy Vu, Vietnamese Academy of Social Sciences</w:t>
      </w:r>
    </w:p>
    <w:p w:rsidR="00216FB4" w:rsidRDefault="00216FB4" w:rsidP="00662ACA">
      <w:pPr>
        <w:rPr>
          <w:rFonts w:cs="Times New Roman"/>
        </w:rPr>
      </w:pPr>
    </w:p>
    <w:p w:rsidR="00216FB4" w:rsidRDefault="00216FB4" w:rsidP="00662ACA">
      <w:pPr>
        <w:rPr>
          <w:rFonts w:cs="Times New Roman"/>
        </w:rPr>
      </w:pPr>
    </w:p>
    <w:p w:rsidR="00216FB4" w:rsidRPr="00104C9B" w:rsidRDefault="00216FB4" w:rsidP="00662ACA">
      <w:pPr>
        <w:rPr>
          <w:b/>
          <w:bCs/>
        </w:rPr>
      </w:pPr>
      <w:r w:rsidRPr="00104C9B">
        <w:rPr>
          <w:b/>
          <w:bCs/>
        </w:rPr>
        <w:t>10:15 am – 10:30 am: Coffee</w:t>
      </w:r>
    </w:p>
    <w:p w:rsidR="00216FB4" w:rsidRDefault="00216FB4" w:rsidP="00662ACA">
      <w:pPr>
        <w:rPr>
          <w:rFonts w:cs="Times New Roman"/>
        </w:rPr>
      </w:pPr>
    </w:p>
    <w:p w:rsidR="00216FB4" w:rsidRDefault="00216FB4" w:rsidP="00662ACA">
      <w:pPr>
        <w:rPr>
          <w:rFonts w:cs="Times New Roman"/>
        </w:rPr>
      </w:pPr>
    </w:p>
    <w:p w:rsidR="00216FB4" w:rsidRPr="00B02D47" w:rsidRDefault="00216FB4" w:rsidP="00662ACA">
      <w:pPr>
        <w:rPr>
          <w:b/>
          <w:bCs/>
        </w:rPr>
      </w:pPr>
      <w:r w:rsidRPr="00B02D47">
        <w:rPr>
          <w:b/>
          <w:bCs/>
        </w:rPr>
        <w:t>10:30 – 11:45</w:t>
      </w:r>
    </w:p>
    <w:p w:rsidR="00216FB4" w:rsidRPr="00506E31" w:rsidRDefault="00216FB4" w:rsidP="00867934">
      <w:r w:rsidRPr="00506E31">
        <w:t>Toshihiro Okubo (Keio University, Japan)</w:t>
      </w:r>
      <w:r>
        <w:t xml:space="preserve">: </w:t>
      </w:r>
      <w:r w:rsidRPr="00506E31">
        <w:t>"</w:t>
      </w:r>
      <w:r w:rsidRPr="004E7DB5">
        <w:rPr>
          <w:i/>
          <w:iCs/>
        </w:rPr>
        <w:t>Lowering Interest Rates, Regional Agreement, and Pollution Control</w:t>
      </w:r>
      <w:r w:rsidRPr="00506E31">
        <w:t>"</w:t>
      </w:r>
    </w:p>
    <w:p w:rsidR="00216FB4" w:rsidRDefault="00216FB4" w:rsidP="00867934">
      <w:pPr>
        <w:rPr>
          <w:rFonts w:cs="Times New Roman"/>
        </w:rPr>
      </w:pPr>
    </w:p>
    <w:p w:rsidR="00216FB4" w:rsidRDefault="00216FB4" w:rsidP="00867934">
      <w:r>
        <w:t>Discussants</w:t>
      </w:r>
    </w:p>
    <w:p w:rsidR="00216FB4" w:rsidRPr="00867934" w:rsidRDefault="00216FB4" w:rsidP="00057D6E">
      <w:pPr>
        <w:pStyle w:val="ListParagraph"/>
        <w:numPr>
          <w:ilvl w:val="0"/>
          <w:numId w:val="9"/>
        </w:numPr>
        <w:rPr>
          <w:rFonts w:cs="Times New Roman"/>
        </w:rPr>
      </w:pPr>
      <w:r w:rsidRPr="00867934">
        <w:t>Yiping Huang</w:t>
      </w:r>
      <w:r>
        <w:t>, Peking University</w:t>
      </w:r>
    </w:p>
    <w:p w:rsidR="00216FB4" w:rsidRPr="00B02D47" w:rsidRDefault="00216FB4" w:rsidP="00B02D47">
      <w:pPr>
        <w:pStyle w:val="ListParagraph"/>
        <w:numPr>
          <w:ilvl w:val="0"/>
          <w:numId w:val="9"/>
        </w:numPr>
        <w:rPr>
          <w:rFonts w:cs="Times New Roman"/>
        </w:rPr>
      </w:pPr>
      <w:r w:rsidRPr="00B02D47">
        <w:t>Maria Bautista</w:t>
      </w:r>
      <w:r>
        <w:t>, University of Philippines</w:t>
      </w:r>
    </w:p>
    <w:p w:rsidR="00216FB4" w:rsidRDefault="00216FB4" w:rsidP="00662ACA">
      <w:pPr>
        <w:rPr>
          <w:rFonts w:cs="Times New Roman"/>
        </w:rPr>
      </w:pPr>
    </w:p>
    <w:p w:rsidR="00216FB4" w:rsidRPr="00B02D47" w:rsidRDefault="00216FB4" w:rsidP="00662ACA">
      <w:pPr>
        <w:rPr>
          <w:b/>
          <w:bCs/>
        </w:rPr>
      </w:pPr>
      <w:r w:rsidRPr="00B02D47">
        <w:rPr>
          <w:b/>
          <w:bCs/>
        </w:rPr>
        <w:t>11:45 am – 1:00 pm</w:t>
      </w:r>
    </w:p>
    <w:p w:rsidR="00216FB4" w:rsidRDefault="00216FB4" w:rsidP="00662ACA">
      <w:pPr>
        <w:rPr>
          <w:rFonts w:cs="Times New Roman"/>
        </w:rPr>
      </w:pPr>
      <w:r w:rsidRPr="00506E31">
        <w:t>Inkyo Cheong (Inha University, South Korea):</w:t>
      </w:r>
      <w:r>
        <w:t xml:space="preserve"> </w:t>
      </w:r>
      <w:r w:rsidRPr="00506E31">
        <w:t>"</w:t>
      </w:r>
      <w:r>
        <w:rPr>
          <w:i/>
          <w:iCs/>
        </w:rPr>
        <w:t xml:space="preserve">Analysis of the </w:t>
      </w:r>
      <w:r w:rsidRPr="00B02D47">
        <w:rPr>
          <w:i/>
          <w:iCs/>
        </w:rPr>
        <w:t>Korea-China FTA</w:t>
      </w:r>
      <w:r w:rsidRPr="00506E31">
        <w:t>"</w:t>
      </w:r>
    </w:p>
    <w:p w:rsidR="00216FB4" w:rsidRDefault="00216FB4" w:rsidP="00662ACA">
      <w:pPr>
        <w:rPr>
          <w:rFonts w:cs="Times New Roman"/>
        </w:rPr>
      </w:pPr>
    </w:p>
    <w:p w:rsidR="00216FB4" w:rsidRDefault="00216FB4" w:rsidP="00662ACA">
      <w:r>
        <w:t>Discussants</w:t>
      </w:r>
    </w:p>
    <w:p w:rsidR="00216FB4" w:rsidRPr="00B02D47" w:rsidRDefault="00216FB4" w:rsidP="00B02D47">
      <w:pPr>
        <w:pStyle w:val="ListParagraph"/>
        <w:numPr>
          <w:ilvl w:val="0"/>
          <w:numId w:val="8"/>
        </w:numPr>
        <w:rPr>
          <w:rFonts w:cs="Times New Roman"/>
        </w:rPr>
      </w:pPr>
      <w:r w:rsidRPr="00B02D47">
        <w:t>Fukunari Kimura</w:t>
      </w:r>
      <w:r>
        <w:t>, Keio University and ERIA</w:t>
      </w:r>
    </w:p>
    <w:p w:rsidR="00216FB4" w:rsidRPr="00B02D47" w:rsidRDefault="00216FB4" w:rsidP="00B02D47">
      <w:pPr>
        <w:pStyle w:val="ListParagraph"/>
        <w:numPr>
          <w:ilvl w:val="0"/>
          <w:numId w:val="8"/>
        </w:numPr>
        <w:rPr>
          <w:rFonts w:cs="Times New Roman"/>
        </w:rPr>
      </w:pPr>
      <w:r w:rsidRPr="00B02D47">
        <w:t>Bhanupong Nidhiprabha</w:t>
      </w:r>
      <w:r>
        <w:t>, Thammasat University</w:t>
      </w:r>
    </w:p>
    <w:p w:rsidR="00216FB4" w:rsidRDefault="00216FB4" w:rsidP="00662ACA">
      <w:pPr>
        <w:rPr>
          <w:rFonts w:cs="Times New Roman"/>
        </w:rPr>
      </w:pPr>
    </w:p>
    <w:p w:rsidR="00216FB4" w:rsidRDefault="00216FB4" w:rsidP="00662ACA">
      <w:pPr>
        <w:rPr>
          <w:rFonts w:cs="Times New Roman"/>
        </w:rPr>
      </w:pPr>
    </w:p>
    <w:p w:rsidR="00216FB4" w:rsidRPr="00B02D47" w:rsidRDefault="00216FB4" w:rsidP="00662ACA">
      <w:pPr>
        <w:rPr>
          <w:b/>
          <w:bCs/>
        </w:rPr>
      </w:pPr>
      <w:r w:rsidRPr="00B02D47">
        <w:rPr>
          <w:b/>
          <w:bCs/>
        </w:rPr>
        <w:t xml:space="preserve">1:00 pm </w:t>
      </w:r>
      <w:r>
        <w:rPr>
          <w:b/>
          <w:bCs/>
        </w:rPr>
        <w:t>–</w:t>
      </w:r>
      <w:r w:rsidRPr="00B02D47">
        <w:rPr>
          <w:b/>
          <w:bCs/>
        </w:rPr>
        <w:t xml:space="preserve"> </w:t>
      </w:r>
      <w:r>
        <w:rPr>
          <w:b/>
          <w:bCs/>
        </w:rPr>
        <w:t xml:space="preserve">2:00 pm: </w:t>
      </w:r>
      <w:r w:rsidRPr="00B02D47">
        <w:rPr>
          <w:b/>
          <w:bCs/>
        </w:rPr>
        <w:t>Lunch</w:t>
      </w:r>
    </w:p>
    <w:sectPr w:rsidR="00216FB4" w:rsidRPr="00B02D47" w:rsidSect="00700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35D0A"/>
    <w:multiLevelType w:val="hybridMultilevel"/>
    <w:tmpl w:val="13724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0A169F"/>
    <w:multiLevelType w:val="hybridMultilevel"/>
    <w:tmpl w:val="EEA49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48776C"/>
    <w:multiLevelType w:val="hybridMultilevel"/>
    <w:tmpl w:val="8AE2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8B233C9"/>
    <w:multiLevelType w:val="hybridMultilevel"/>
    <w:tmpl w:val="B2A4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9550740"/>
    <w:multiLevelType w:val="hybridMultilevel"/>
    <w:tmpl w:val="C2387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BE72E8D"/>
    <w:multiLevelType w:val="hybridMultilevel"/>
    <w:tmpl w:val="0BD8B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DAE5ED3"/>
    <w:multiLevelType w:val="hybridMultilevel"/>
    <w:tmpl w:val="3F867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C91685"/>
    <w:multiLevelType w:val="hybridMultilevel"/>
    <w:tmpl w:val="4C3C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B310450"/>
    <w:multiLevelType w:val="hybridMultilevel"/>
    <w:tmpl w:val="32CC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EED1EE9"/>
    <w:multiLevelType w:val="hybridMultilevel"/>
    <w:tmpl w:val="1AB8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B1A"/>
    <w:rsid w:val="00007F49"/>
    <w:rsid w:val="00057D6E"/>
    <w:rsid w:val="0006567F"/>
    <w:rsid w:val="00073358"/>
    <w:rsid w:val="00097848"/>
    <w:rsid w:val="000C3440"/>
    <w:rsid w:val="00104C9B"/>
    <w:rsid w:val="00133296"/>
    <w:rsid w:val="001345D2"/>
    <w:rsid w:val="001A10DE"/>
    <w:rsid w:val="00216FB4"/>
    <w:rsid w:val="002832DD"/>
    <w:rsid w:val="002832F1"/>
    <w:rsid w:val="002A5FB9"/>
    <w:rsid w:val="00352A51"/>
    <w:rsid w:val="003961F1"/>
    <w:rsid w:val="004254FC"/>
    <w:rsid w:val="004C4C09"/>
    <w:rsid w:val="004E7DB5"/>
    <w:rsid w:val="00506E31"/>
    <w:rsid w:val="00537651"/>
    <w:rsid w:val="00662ACA"/>
    <w:rsid w:val="006D7095"/>
    <w:rsid w:val="006F262B"/>
    <w:rsid w:val="00700B1A"/>
    <w:rsid w:val="0074630B"/>
    <w:rsid w:val="00751444"/>
    <w:rsid w:val="007B5FDD"/>
    <w:rsid w:val="00823C23"/>
    <w:rsid w:val="00853589"/>
    <w:rsid w:val="00867934"/>
    <w:rsid w:val="008E6D89"/>
    <w:rsid w:val="00921113"/>
    <w:rsid w:val="00954C77"/>
    <w:rsid w:val="009E79B6"/>
    <w:rsid w:val="00AF5A94"/>
    <w:rsid w:val="00B02D47"/>
    <w:rsid w:val="00B37E0B"/>
    <w:rsid w:val="00B872BD"/>
    <w:rsid w:val="00BD33AF"/>
    <w:rsid w:val="00C23C00"/>
    <w:rsid w:val="00C83B3C"/>
    <w:rsid w:val="00CB3C39"/>
    <w:rsid w:val="00CD1F3E"/>
    <w:rsid w:val="00DA695A"/>
    <w:rsid w:val="00DD39E7"/>
    <w:rsid w:val="00E26510"/>
    <w:rsid w:val="00E67461"/>
    <w:rsid w:val="00EB2410"/>
    <w:rsid w:val="00EB7241"/>
    <w:rsid w:val="00EC06EB"/>
    <w:rsid w:val="00F97089"/>
    <w:rsid w:val="00FE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time"/>
  <w:smartTagType w:namespaceuri="urn:schemas-microsoft-com:office:smarttags" w:name="dat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C00"/>
    <w:rPr>
      <w:rFonts w:cs="Cambria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1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07F49"/>
    <w:rPr>
      <w:rFonts w:ascii="Calibri" w:eastAsia="ＭＳ ゴシック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F49"/>
    <w:rPr>
      <w:rFonts w:ascii="Calibri" w:eastAsia="ＭＳ ゴシック" w:hAnsi="Calibri" w:cs="Calibr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0C34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8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573</Words>
  <Characters>3272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Economic Panel (AEP)</dc:title>
  <dc:subject/>
  <dc:creator>Wing Woo</dc:creator>
  <cp:keywords/>
  <dc:description/>
  <cp:lastModifiedBy>Taya</cp:lastModifiedBy>
  <cp:revision>3</cp:revision>
  <cp:lastPrinted>2015-09-10T04:00:00Z</cp:lastPrinted>
  <dcterms:created xsi:type="dcterms:W3CDTF">2015-09-14T18:53:00Z</dcterms:created>
  <dcterms:modified xsi:type="dcterms:W3CDTF">2015-09-14T18:54:00Z</dcterms:modified>
</cp:coreProperties>
</file>